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8ABEF" w14:textId="77777777" w:rsidR="00F24AA4" w:rsidRPr="00DF7E87" w:rsidRDefault="00F24AA4">
      <w:pPr>
        <w:rPr>
          <w:rFonts w:ascii="Arial" w:hAnsi="Arial"/>
          <w:b/>
          <w:sz w:val="22"/>
          <w:szCs w:val="22"/>
        </w:rPr>
      </w:pPr>
    </w:p>
    <w:p w14:paraId="1708DA73" w14:textId="2046FA9A" w:rsidR="00F24AA4" w:rsidRPr="00DF7E87" w:rsidRDefault="00F24AA4">
      <w:pPr>
        <w:rPr>
          <w:rFonts w:ascii="Arial" w:hAnsi="Arial"/>
          <w:b/>
          <w:sz w:val="22"/>
          <w:szCs w:val="22"/>
        </w:rPr>
      </w:pPr>
      <w:r w:rsidRPr="00DF7E87">
        <w:rPr>
          <w:rFonts w:ascii="Arial" w:hAnsi="Arial"/>
          <w:b/>
          <w:sz w:val="22"/>
          <w:szCs w:val="22"/>
        </w:rPr>
        <w:t>Date Prepared:</w:t>
      </w:r>
      <w:r w:rsidRPr="00DF7E87">
        <w:rPr>
          <w:rFonts w:ascii="Arial" w:hAnsi="Arial"/>
          <w:b/>
          <w:sz w:val="22"/>
          <w:szCs w:val="22"/>
        </w:rPr>
        <w:tab/>
      </w:r>
      <w:r w:rsidR="00ED18DB">
        <w:rPr>
          <w:rFonts w:ascii="Arial" w:hAnsi="Arial"/>
          <w:b/>
          <w:sz w:val="22"/>
          <w:szCs w:val="22"/>
        </w:rPr>
        <w:t>October 20</w:t>
      </w:r>
      <w:r w:rsidR="00274CE5">
        <w:rPr>
          <w:rFonts w:ascii="Arial" w:hAnsi="Arial"/>
          <w:b/>
          <w:sz w:val="22"/>
          <w:szCs w:val="22"/>
        </w:rPr>
        <w:t>, 2014</w:t>
      </w:r>
    </w:p>
    <w:p w14:paraId="38CA2957" w14:textId="77777777" w:rsidR="00F24AA4" w:rsidRPr="00DF7E87" w:rsidRDefault="00F24AA4">
      <w:pPr>
        <w:rPr>
          <w:rFonts w:ascii="Arial" w:hAnsi="Arial"/>
          <w:b/>
          <w:sz w:val="22"/>
          <w:szCs w:val="22"/>
        </w:rPr>
      </w:pPr>
    </w:p>
    <w:p w14:paraId="3EA0CB24" w14:textId="3EFA6BC4" w:rsidR="00F24AA4" w:rsidRPr="00DF7E87" w:rsidRDefault="00F24AA4">
      <w:pPr>
        <w:rPr>
          <w:rFonts w:ascii="Arial" w:hAnsi="Arial"/>
          <w:b/>
          <w:sz w:val="22"/>
          <w:szCs w:val="22"/>
        </w:rPr>
      </w:pPr>
      <w:r w:rsidRPr="00DF7E87">
        <w:rPr>
          <w:rFonts w:ascii="Arial" w:hAnsi="Arial"/>
          <w:b/>
          <w:sz w:val="22"/>
          <w:szCs w:val="22"/>
        </w:rPr>
        <w:t>Job Title:</w:t>
      </w:r>
      <w:r w:rsidRPr="00DF7E87">
        <w:rPr>
          <w:rFonts w:ascii="Arial" w:hAnsi="Arial"/>
          <w:b/>
          <w:sz w:val="22"/>
          <w:szCs w:val="22"/>
        </w:rPr>
        <w:tab/>
      </w:r>
      <w:r w:rsidRPr="00DF7E87">
        <w:rPr>
          <w:rFonts w:ascii="Arial" w:hAnsi="Arial"/>
          <w:b/>
          <w:sz w:val="22"/>
          <w:szCs w:val="22"/>
        </w:rPr>
        <w:tab/>
      </w:r>
      <w:r w:rsidR="004F13EB">
        <w:rPr>
          <w:rFonts w:ascii="Arial" w:hAnsi="Arial"/>
          <w:b/>
          <w:sz w:val="22"/>
          <w:szCs w:val="22"/>
        </w:rPr>
        <w:t>Project Engineer</w:t>
      </w:r>
    </w:p>
    <w:p w14:paraId="399E0A6E" w14:textId="77777777" w:rsidR="00F24AA4" w:rsidRPr="00DF7E87" w:rsidRDefault="00F24AA4">
      <w:pPr>
        <w:rPr>
          <w:rFonts w:ascii="Arial" w:hAnsi="Arial"/>
          <w:b/>
          <w:sz w:val="22"/>
          <w:szCs w:val="22"/>
        </w:rPr>
      </w:pPr>
    </w:p>
    <w:p w14:paraId="7F02FC71" w14:textId="77777777" w:rsidR="00F24AA4" w:rsidRPr="00DF7E87" w:rsidRDefault="00F24AA4">
      <w:pPr>
        <w:rPr>
          <w:rFonts w:ascii="Arial" w:hAnsi="Arial"/>
          <w:b/>
          <w:sz w:val="22"/>
          <w:szCs w:val="22"/>
        </w:rPr>
      </w:pPr>
      <w:r w:rsidRPr="00DF7E87">
        <w:rPr>
          <w:rFonts w:ascii="Arial" w:hAnsi="Arial"/>
          <w:b/>
          <w:sz w:val="22"/>
          <w:szCs w:val="22"/>
        </w:rPr>
        <w:t>Location:</w:t>
      </w:r>
      <w:r w:rsidRPr="00DF7E87">
        <w:rPr>
          <w:rFonts w:ascii="Arial" w:hAnsi="Arial"/>
          <w:b/>
          <w:sz w:val="22"/>
          <w:szCs w:val="22"/>
        </w:rPr>
        <w:tab/>
      </w:r>
      <w:r w:rsidRPr="00DF7E87">
        <w:rPr>
          <w:rFonts w:ascii="Arial" w:hAnsi="Arial"/>
          <w:b/>
          <w:sz w:val="22"/>
          <w:szCs w:val="22"/>
        </w:rPr>
        <w:tab/>
      </w:r>
      <w:r w:rsidR="00AD2389" w:rsidRPr="00DF7E87">
        <w:rPr>
          <w:rFonts w:ascii="Arial" w:hAnsi="Arial"/>
          <w:b/>
          <w:sz w:val="22"/>
          <w:szCs w:val="22"/>
        </w:rPr>
        <w:t>888 E. Belvidere Road, Suite 212</w:t>
      </w:r>
    </w:p>
    <w:p w14:paraId="309B7D21" w14:textId="011B933F" w:rsidR="00F24AA4" w:rsidRDefault="00F24AA4" w:rsidP="008135C4">
      <w:pPr>
        <w:tabs>
          <w:tab w:val="left" w:pos="720"/>
          <w:tab w:val="left" w:pos="1440"/>
          <w:tab w:val="left" w:pos="2160"/>
          <w:tab w:val="left" w:pos="2880"/>
          <w:tab w:val="left" w:pos="3600"/>
          <w:tab w:val="left" w:pos="4320"/>
          <w:tab w:val="left" w:pos="6453"/>
        </w:tabs>
        <w:rPr>
          <w:rFonts w:ascii="Arial" w:hAnsi="Arial"/>
          <w:b/>
          <w:sz w:val="22"/>
          <w:szCs w:val="22"/>
        </w:rPr>
      </w:pPr>
      <w:r w:rsidRPr="00DF7E87">
        <w:rPr>
          <w:rFonts w:ascii="Arial" w:hAnsi="Arial"/>
          <w:b/>
          <w:sz w:val="22"/>
          <w:szCs w:val="22"/>
        </w:rPr>
        <w:tab/>
      </w:r>
      <w:r w:rsidRPr="00DF7E87">
        <w:rPr>
          <w:rFonts w:ascii="Arial" w:hAnsi="Arial"/>
          <w:b/>
          <w:sz w:val="22"/>
          <w:szCs w:val="22"/>
        </w:rPr>
        <w:tab/>
      </w:r>
      <w:r w:rsidRPr="00DF7E87">
        <w:rPr>
          <w:rFonts w:ascii="Arial" w:hAnsi="Arial"/>
          <w:b/>
          <w:sz w:val="22"/>
          <w:szCs w:val="22"/>
        </w:rPr>
        <w:tab/>
        <w:t>Grayslake, Illinois 60030</w:t>
      </w:r>
      <w:r w:rsidR="008135C4">
        <w:rPr>
          <w:rFonts w:ascii="Arial" w:hAnsi="Arial"/>
          <w:b/>
          <w:sz w:val="22"/>
          <w:szCs w:val="22"/>
        </w:rPr>
        <w:tab/>
      </w:r>
    </w:p>
    <w:p w14:paraId="1E7A6D51" w14:textId="77777777" w:rsidR="00800AFF" w:rsidRDefault="00800AFF">
      <w:pPr>
        <w:rPr>
          <w:rFonts w:ascii="Arial" w:hAnsi="Arial"/>
          <w:b/>
          <w:sz w:val="22"/>
          <w:szCs w:val="22"/>
        </w:rPr>
      </w:pPr>
    </w:p>
    <w:p w14:paraId="077442C3" w14:textId="6B47CDDA" w:rsidR="00800AFF" w:rsidRPr="00DF7E87" w:rsidRDefault="004F13EB">
      <w:pPr>
        <w:rPr>
          <w:rFonts w:ascii="Arial" w:hAnsi="Arial"/>
          <w:b/>
          <w:sz w:val="22"/>
          <w:szCs w:val="22"/>
        </w:rPr>
      </w:pPr>
      <w:r>
        <w:rPr>
          <w:rFonts w:ascii="Arial" w:hAnsi="Arial"/>
          <w:b/>
          <w:sz w:val="22"/>
          <w:szCs w:val="22"/>
        </w:rPr>
        <w:t>Status:</w:t>
      </w:r>
      <w:r>
        <w:rPr>
          <w:rFonts w:ascii="Arial" w:hAnsi="Arial"/>
          <w:b/>
          <w:sz w:val="22"/>
          <w:szCs w:val="22"/>
        </w:rPr>
        <w:tab/>
      </w:r>
      <w:r>
        <w:rPr>
          <w:rFonts w:ascii="Arial" w:hAnsi="Arial"/>
          <w:b/>
          <w:sz w:val="22"/>
          <w:szCs w:val="22"/>
        </w:rPr>
        <w:tab/>
        <w:t>Full time</w:t>
      </w:r>
    </w:p>
    <w:p w14:paraId="581C1B0D" w14:textId="77777777" w:rsidR="00F24AA4" w:rsidRPr="00DF7E87" w:rsidRDefault="00F24AA4">
      <w:pPr>
        <w:rPr>
          <w:rFonts w:ascii="Arial" w:hAnsi="Arial"/>
          <w:b/>
          <w:sz w:val="22"/>
          <w:szCs w:val="22"/>
        </w:rPr>
      </w:pPr>
    </w:p>
    <w:p w14:paraId="4946A72D" w14:textId="77777777" w:rsidR="00F24AA4" w:rsidRPr="00DF7E87" w:rsidRDefault="00F24AA4">
      <w:pPr>
        <w:pBdr>
          <w:top w:val="single" w:sz="24" w:space="1" w:color="auto"/>
        </w:pBdr>
        <w:rPr>
          <w:rFonts w:ascii="Arial" w:hAnsi="Arial"/>
          <w:sz w:val="22"/>
          <w:szCs w:val="22"/>
        </w:rPr>
      </w:pPr>
    </w:p>
    <w:p w14:paraId="368840F1" w14:textId="77777777" w:rsidR="00F24AA4" w:rsidRPr="00F457E1" w:rsidRDefault="00F24AA4" w:rsidP="00B308B8">
      <w:pPr>
        <w:pBdr>
          <w:top w:val="single" w:sz="24" w:space="1" w:color="auto"/>
        </w:pBdr>
        <w:spacing w:after="120"/>
        <w:rPr>
          <w:rFonts w:ascii="Arial" w:hAnsi="Arial"/>
          <w:b/>
        </w:rPr>
      </w:pPr>
      <w:r w:rsidRPr="00F457E1">
        <w:rPr>
          <w:rFonts w:ascii="Arial" w:hAnsi="Arial"/>
          <w:b/>
        </w:rPr>
        <w:t>Position Summary:</w:t>
      </w:r>
      <w:r w:rsidRPr="00F457E1">
        <w:rPr>
          <w:rFonts w:ascii="Arial" w:hAnsi="Arial"/>
          <w:b/>
        </w:rPr>
        <w:tab/>
      </w:r>
    </w:p>
    <w:p w14:paraId="12D37A7E" w14:textId="77777777" w:rsidR="000A3A4E" w:rsidRPr="000A3A4E" w:rsidRDefault="000A3A4E" w:rsidP="000A3A4E">
      <w:pPr>
        <w:pStyle w:val="BodyText"/>
        <w:pBdr>
          <w:top w:val="none" w:sz="0" w:space="0" w:color="auto"/>
        </w:pBdr>
        <w:rPr>
          <w:sz w:val="20"/>
        </w:rPr>
      </w:pPr>
      <w:r w:rsidRPr="000A3A4E">
        <w:rPr>
          <w:sz w:val="20"/>
        </w:rPr>
        <w:t>This position is responsible for managing and technical review for new product development projects.  This includes, but is not limited to activities related to project management, design history file development, technical review and writing.</w:t>
      </w:r>
    </w:p>
    <w:p w14:paraId="64FB54D7" w14:textId="77777777" w:rsidR="00F24AA4" w:rsidRPr="00F457E1" w:rsidRDefault="00F24AA4" w:rsidP="00DF7E87">
      <w:pPr>
        <w:pStyle w:val="BodyText"/>
        <w:pBdr>
          <w:top w:val="none" w:sz="0" w:space="0" w:color="auto"/>
        </w:pBdr>
        <w:rPr>
          <w:sz w:val="20"/>
        </w:rPr>
      </w:pPr>
    </w:p>
    <w:p w14:paraId="18F2A575" w14:textId="77777777" w:rsidR="00DF7E87" w:rsidRPr="00F457E1" w:rsidRDefault="00DF7E87" w:rsidP="00B308B8">
      <w:pPr>
        <w:spacing w:after="120"/>
        <w:rPr>
          <w:rFonts w:ascii="Arial" w:hAnsi="Arial"/>
          <w:b/>
          <w:bCs/>
        </w:rPr>
      </w:pPr>
      <w:r w:rsidRPr="00F457E1">
        <w:rPr>
          <w:rFonts w:ascii="Arial" w:hAnsi="Arial"/>
          <w:b/>
          <w:bCs/>
        </w:rPr>
        <w:t>Reporting Structure:</w:t>
      </w:r>
      <w:r w:rsidRPr="00F457E1">
        <w:rPr>
          <w:rFonts w:ascii="Arial" w:hAnsi="Arial"/>
          <w:b/>
          <w:bCs/>
        </w:rPr>
        <w:tab/>
      </w:r>
    </w:p>
    <w:p w14:paraId="2FC23BD1" w14:textId="77777777" w:rsidR="00DF7E87" w:rsidRPr="00F457E1" w:rsidRDefault="00DF7E87" w:rsidP="00DF7E87">
      <w:pPr>
        <w:rPr>
          <w:rFonts w:ascii="Arial" w:hAnsi="Arial"/>
          <w:b/>
          <w:bCs/>
        </w:rPr>
      </w:pPr>
      <w:r w:rsidRPr="00F457E1">
        <w:rPr>
          <w:rFonts w:ascii="Arial" w:hAnsi="Arial"/>
        </w:rPr>
        <w:t xml:space="preserve">Reports to Manager, </w:t>
      </w:r>
      <w:r w:rsidR="00274CE5">
        <w:rPr>
          <w:rFonts w:ascii="Arial" w:hAnsi="Arial"/>
        </w:rPr>
        <w:t>Manufacturing Operations</w:t>
      </w:r>
    </w:p>
    <w:p w14:paraId="497D9140" w14:textId="77777777" w:rsidR="00DF7E87" w:rsidRPr="00F457E1" w:rsidRDefault="00DF7E87" w:rsidP="00DF7E87">
      <w:pPr>
        <w:rPr>
          <w:rFonts w:ascii="Arial" w:hAnsi="Arial"/>
          <w:b/>
          <w:bCs/>
        </w:rPr>
      </w:pPr>
    </w:p>
    <w:p w14:paraId="713A134C" w14:textId="77777777" w:rsidR="00DF7E87" w:rsidRPr="00F457E1" w:rsidRDefault="00DF7E87" w:rsidP="00B308B8">
      <w:pPr>
        <w:spacing w:after="120"/>
        <w:rPr>
          <w:rFonts w:ascii="Arial" w:hAnsi="Arial"/>
          <w:b/>
          <w:bCs/>
        </w:rPr>
      </w:pPr>
      <w:r w:rsidRPr="00F457E1">
        <w:rPr>
          <w:rFonts w:ascii="Arial" w:hAnsi="Arial"/>
          <w:b/>
          <w:bCs/>
        </w:rPr>
        <w:t>Direct Reports:</w:t>
      </w:r>
      <w:r w:rsidRPr="00F457E1">
        <w:rPr>
          <w:rFonts w:ascii="Arial" w:hAnsi="Arial"/>
          <w:b/>
          <w:bCs/>
        </w:rPr>
        <w:tab/>
      </w:r>
    </w:p>
    <w:p w14:paraId="5C033CA6" w14:textId="77777777" w:rsidR="00DF7E87" w:rsidRPr="00F457E1" w:rsidRDefault="00DF7E87" w:rsidP="00DF7E87">
      <w:pPr>
        <w:rPr>
          <w:rFonts w:ascii="Arial" w:hAnsi="Arial"/>
          <w:b/>
          <w:bCs/>
        </w:rPr>
      </w:pPr>
      <w:r w:rsidRPr="00F457E1">
        <w:rPr>
          <w:rFonts w:ascii="Arial" w:hAnsi="Arial"/>
        </w:rPr>
        <w:t>N/A</w:t>
      </w:r>
    </w:p>
    <w:p w14:paraId="033A97D5" w14:textId="77777777" w:rsidR="00DF7E87" w:rsidRPr="00F457E1" w:rsidRDefault="00DF7E87" w:rsidP="00DF7E87">
      <w:pPr>
        <w:rPr>
          <w:rFonts w:ascii="Arial" w:hAnsi="Arial"/>
          <w:b/>
          <w:bCs/>
        </w:rPr>
      </w:pPr>
    </w:p>
    <w:p w14:paraId="79DF6C97" w14:textId="77777777" w:rsidR="00F24AA4" w:rsidRPr="00F457E1" w:rsidRDefault="00F24AA4" w:rsidP="00B308B8">
      <w:pPr>
        <w:spacing w:after="120"/>
        <w:rPr>
          <w:rFonts w:ascii="Arial" w:hAnsi="Arial"/>
          <w:b/>
        </w:rPr>
      </w:pPr>
      <w:r w:rsidRPr="00F457E1">
        <w:rPr>
          <w:rFonts w:ascii="Arial" w:hAnsi="Arial"/>
          <w:b/>
        </w:rPr>
        <w:t xml:space="preserve">Major </w:t>
      </w:r>
      <w:r w:rsidRPr="00B308B8">
        <w:rPr>
          <w:rFonts w:ascii="Arial" w:hAnsi="Arial"/>
          <w:b/>
          <w:bCs/>
        </w:rPr>
        <w:t>Responsibilities</w:t>
      </w:r>
      <w:r w:rsidRPr="00F457E1">
        <w:rPr>
          <w:rFonts w:ascii="Arial" w:hAnsi="Arial"/>
          <w:b/>
        </w:rPr>
        <w:t>:</w:t>
      </w:r>
      <w:r w:rsidRPr="00F457E1">
        <w:rPr>
          <w:rFonts w:ascii="Arial" w:hAnsi="Arial"/>
          <w:b/>
        </w:rPr>
        <w:tab/>
      </w:r>
    </w:p>
    <w:p w14:paraId="2413CD30" w14:textId="77777777" w:rsidR="000A3A4E" w:rsidRPr="000A3A4E" w:rsidRDefault="000A3A4E" w:rsidP="000A3A4E">
      <w:pPr>
        <w:pStyle w:val="ListParagraph"/>
        <w:numPr>
          <w:ilvl w:val="0"/>
          <w:numId w:val="4"/>
        </w:numPr>
        <w:rPr>
          <w:rFonts w:ascii="Arial" w:hAnsi="Arial" w:cs="Arial"/>
          <w:sz w:val="20"/>
          <w:szCs w:val="20"/>
        </w:rPr>
      </w:pPr>
      <w:r w:rsidRPr="000A3A4E">
        <w:rPr>
          <w:rFonts w:ascii="Arial" w:hAnsi="Arial" w:cs="Arial"/>
          <w:b/>
          <w:sz w:val="20"/>
          <w:szCs w:val="20"/>
          <w:u w:val="single"/>
        </w:rPr>
        <w:t>Design Control</w:t>
      </w:r>
      <w:r w:rsidRPr="000A3A4E">
        <w:rPr>
          <w:rFonts w:ascii="Arial" w:hAnsi="Arial" w:cs="Arial"/>
          <w:sz w:val="20"/>
          <w:szCs w:val="20"/>
        </w:rPr>
        <w:t>:</w:t>
      </w:r>
    </w:p>
    <w:p w14:paraId="26B36808" w14:textId="77777777" w:rsidR="000A3A4E" w:rsidRPr="000A3A4E" w:rsidRDefault="000A3A4E" w:rsidP="000A3A4E">
      <w:pPr>
        <w:pStyle w:val="ListParagraph"/>
        <w:numPr>
          <w:ilvl w:val="1"/>
          <w:numId w:val="4"/>
        </w:numPr>
        <w:ind w:left="720"/>
        <w:rPr>
          <w:rFonts w:ascii="Arial" w:hAnsi="Arial" w:cs="Arial"/>
          <w:sz w:val="20"/>
          <w:szCs w:val="20"/>
        </w:rPr>
      </w:pPr>
      <w:r w:rsidRPr="000A3A4E">
        <w:rPr>
          <w:rFonts w:ascii="Arial" w:hAnsi="Arial" w:cs="Arial"/>
          <w:sz w:val="20"/>
          <w:szCs w:val="20"/>
        </w:rPr>
        <w:t>Responsible for the project management of new product development</w:t>
      </w:r>
    </w:p>
    <w:p w14:paraId="4BAABA38" w14:textId="77777777" w:rsidR="000A3A4E" w:rsidRPr="000A3A4E" w:rsidRDefault="000A3A4E" w:rsidP="000A3A4E">
      <w:pPr>
        <w:pStyle w:val="ListParagraph"/>
        <w:numPr>
          <w:ilvl w:val="1"/>
          <w:numId w:val="4"/>
        </w:numPr>
        <w:ind w:left="720"/>
        <w:rPr>
          <w:rFonts w:ascii="Arial" w:hAnsi="Arial" w:cs="Arial"/>
          <w:sz w:val="20"/>
          <w:szCs w:val="20"/>
        </w:rPr>
      </w:pPr>
      <w:r w:rsidRPr="000A3A4E">
        <w:rPr>
          <w:rFonts w:ascii="Arial" w:hAnsi="Arial" w:cs="Arial"/>
          <w:sz w:val="20"/>
          <w:szCs w:val="20"/>
        </w:rPr>
        <w:t>Responsible for the creation of Design History Files (DHF)</w:t>
      </w:r>
    </w:p>
    <w:p w14:paraId="6FB6E2D6" w14:textId="77777777" w:rsidR="000A3A4E" w:rsidRPr="000A3A4E" w:rsidRDefault="000A3A4E" w:rsidP="000A3A4E">
      <w:pPr>
        <w:pStyle w:val="ListParagraph"/>
        <w:numPr>
          <w:ilvl w:val="1"/>
          <w:numId w:val="4"/>
        </w:numPr>
        <w:ind w:left="720"/>
        <w:rPr>
          <w:rFonts w:ascii="Arial" w:hAnsi="Arial" w:cs="Arial"/>
          <w:sz w:val="20"/>
          <w:szCs w:val="20"/>
        </w:rPr>
      </w:pPr>
      <w:r w:rsidRPr="000A3A4E">
        <w:rPr>
          <w:rFonts w:ascii="Arial" w:hAnsi="Arial" w:cs="Arial"/>
          <w:sz w:val="20"/>
          <w:szCs w:val="20"/>
        </w:rPr>
        <w:t>Responsible for the creation of Technical Files</w:t>
      </w:r>
    </w:p>
    <w:p w14:paraId="56292C8B" w14:textId="77777777" w:rsidR="000A3A4E" w:rsidRPr="000A3A4E" w:rsidRDefault="000A3A4E" w:rsidP="000A3A4E">
      <w:pPr>
        <w:pStyle w:val="ListParagraph"/>
        <w:numPr>
          <w:ilvl w:val="1"/>
          <w:numId w:val="4"/>
        </w:numPr>
        <w:ind w:left="720"/>
        <w:rPr>
          <w:rFonts w:ascii="Arial" w:hAnsi="Arial" w:cs="Arial"/>
          <w:sz w:val="20"/>
          <w:szCs w:val="20"/>
        </w:rPr>
      </w:pPr>
      <w:r w:rsidRPr="000A3A4E">
        <w:rPr>
          <w:rFonts w:ascii="Arial" w:hAnsi="Arial" w:cs="Arial"/>
          <w:sz w:val="20"/>
          <w:szCs w:val="20"/>
        </w:rPr>
        <w:t>Responsible for the development of Risk Management files</w:t>
      </w:r>
      <w:r w:rsidRPr="000A3A4E">
        <w:rPr>
          <w:rFonts w:ascii="Arial" w:hAnsi="Arial" w:cs="Arial"/>
          <w:sz w:val="20"/>
          <w:szCs w:val="20"/>
        </w:rPr>
        <w:br/>
      </w:r>
    </w:p>
    <w:p w14:paraId="049EB3A1" w14:textId="77777777" w:rsidR="000A3A4E" w:rsidRPr="000A3A4E" w:rsidRDefault="000A3A4E" w:rsidP="000A3A4E">
      <w:pPr>
        <w:pStyle w:val="ListParagraph"/>
        <w:numPr>
          <w:ilvl w:val="0"/>
          <w:numId w:val="4"/>
        </w:numPr>
        <w:rPr>
          <w:b/>
          <w:sz w:val="20"/>
          <w:szCs w:val="20"/>
        </w:rPr>
      </w:pPr>
      <w:r w:rsidRPr="000A3A4E">
        <w:rPr>
          <w:rFonts w:ascii="Arial" w:hAnsi="Arial" w:cs="Arial"/>
          <w:b/>
          <w:sz w:val="20"/>
          <w:szCs w:val="20"/>
          <w:u w:val="single"/>
        </w:rPr>
        <w:t>Manufacturing</w:t>
      </w:r>
      <w:r w:rsidRPr="000A3A4E">
        <w:rPr>
          <w:rFonts w:ascii="Arial" w:hAnsi="Arial" w:cs="Arial"/>
          <w:b/>
          <w:sz w:val="20"/>
          <w:szCs w:val="20"/>
        </w:rPr>
        <w:t>:</w:t>
      </w:r>
    </w:p>
    <w:p w14:paraId="575DE6E0" w14:textId="77777777" w:rsidR="000A3A4E" w:rsidRPr="000A3A4E" w:rsidRDefault="000A3A4E" w:rsidP="000A3A4E">
      <w:pPr>
        <w:pStyle w:val="ListParagraph"/>
        <w:numPr>
          <w:ilvl w:val="1"/>
          <w:numId w:val="4"/>
        </w:numPr>
        <w:ind w:left="720"/>
        <w:rPr>
          <w:sz w:val="20"/>
          <w:szCs w:val="20"/>
        </w:rPr>
      </w:pPr>
      <w:r w:rsidRPr="000A3A4E">
        <w:rPr>
          <w:rFonts w:ascii="Arial" w:hAnsi="Arial" w:cs="Arial"/>
          <w:sz w:val="20"/>
          <w:szCs w:val="20"/>
        </w:rPr>
        <w:t>Development of manufacturing documentation development</w:t>
      </w:r>
    </w:p>
    <w:p w14:paraId="486F12D7" w14:textId="77777777" w:rsidR="000A3A4E" w:rsidRPr="000A3A4E" w:rsidRDefault="000A3A4E" w:rsidP="000A3A4E">
      <w:pPr>
        <w:pStyle w:val="ListParagraph"/>
        <w:numPr>
          <w:ilvl w:val="1"/>
          <w:numId w:val="4"/>
        </w:numPr>
        <w:ind w:left="720"/>
        <w:rPr>
          <w:rFonts w:ascii="Arial" w:hAnsi="Arial" w:cs="Arial"/>
          <w:sz w:val="20"/>
          <w:szCs w:val="20"/>
        </w:rPr>
      </w:pPr>
      <w:r w:rsidRPr="000A3A4E">
        <w:rPr>
          <w:rFonts w:ascii="Arial" w:hAnsi="Arial" w:cs="Arial"/>
          <w:sz w:val="20"/>
          <w:szCs w:val="20"/>
        </w:rPr>
        <w:t>Technical review / approval for product design documentation, product and process verification / validation protocols, design changes, risk management files, and DCNs</w:t>
      </w:r>
    </w:p>
    <w:p w14:paraId="0DE061AC" w14:textId="77777777" w:rsidR="0050558C" w:rsidRPr="00F457E1" w:rsidRDefault="0050558C" w:rsidP="0050558C">
      <w:pPr>
        <w:pStyle w:val="BodyText"/>
        <w:pBdr>
          <w:top w:val="none" w:sz="0" w:space="0" w:color="auto"/>
        </w:pBdr>
        <w:rPr>
          <w:sz w:val="20"/>
        </w:rPr>
      </w:pPr>
    </w:p>
    <w:p w14:paraId="740FB0D0" w14:textId="77777777" w:rsidR="00DB7C0E" w:rsidRPr="00F457E1" w:rsidRDefault="00DF7E87" w:rsidP="00B308B8">
      <w:pPr>
        <w:spacing w:after="120"/>
        <w:rPr>
          <w:rFonts w:ascii="Arial" w:hAnsi="Arial"/>
          <w:b/>
          <w:bCs/>
        </w:rPr>
      </w:pPr>
      <w:r w:rsidRPr="00F457E1">
        <w:rPr>
          <w:rFonts w:ascii="Arial" w:hAnsi="Arial"/>
          <w:b/>
          <w:bCs/>
        </w:rPr>
        <w:t>Secondary Responsibilities:</w:t>
      </w:r>
    </w:p>
    <w:p w14:paraId="7E00AB46" w14:textId="26EAF746" w:rsidR="00DF7E87" w:rsidRPr="00990C25" w:rsidRDefault="00727E21" w:rsidP="00990C25">
      <w:pPr>
        <w:pStyle w:val="ListParagraph"/>
        <w:numPr>
          <w:ilvl w:val="0"/>
          <w:numId w:val="4"/>
        </w:numPr>
        <w:rPr>
          <w:rFonts w:ascii="Arial" w:hAnsi="Arial" w:cs="Arial"/>
          <w:sz w:val="20"/>
          <w:szCs w:val="20"/>
        </w:rPr>
      </w:pPr>
      <w:r w:rsidRPr="00727E21">
        <w:rPr>
          <w:rFonts w:ascii="Arial" w:hAnsi="Arial" w:cs="Arial"/>
          <w:sz w:val="20"/>
          <w:szCs w:val="20"/>
        </w:rPr>
        <w:t>Perform special tasks per request of the Manager, Manufacturing Operations</w:t>
      </w:r>
    </w:p>
    <w:p w14:paraId="7AB7906A" w14:textId="2D58957D" w:rsidR="00DF7E87" w:rsidRPr="00F457E1" w:rsidRDefault="00DF7E87" w:rsidP="00B308B8">
      <w:pPr>
        <w:spacing w:after="120"/>
        <w:rPr>
          <w:rFonts w:ascii="Arial" w:hAnsi="Arial"/>
          <w:b/>
        </w:rPr>
      </w:pPr>
      <w:r w:rsidRPr="00B308B8">
        <w:rPr>
          <w:rFonts w:ascii="Arial" w:hAnsi="Arial"/>
          <w:b/>
          <w:bCs/>
        </w:rPr>
        <w:t>Experience</w:t>
      </w:r>
      <w:r w:rsidR="00362A7F">
        <w:rPr>
          <w:rFonts w:ascii="Arial" w:hAnsi="Arial"/>
          <w:b/>
          <w:bCs/>
        </w:rPr>
        <w:t xml:space="preserve"> &amp; Skills</w:t>
      </w:r>
      <w:r w:rsidRPr="00F457E1">
        <w:rPr>
          <w:rFonts w:ascii="Arial" w:hAnsi="Arial"/>
          <w:b/>
        </w:rPr>
        <w:t>:</w:t>
      </w:r>
      <w:r w:rsidRPr="00F457E1">
        <w:rPr>
          <w:rFonts w:ascii="Arial" w:hAnsi="Arial"/>
          <w:b/>
        </w:rPr>
        <w:tab/>
      </w:r>
    </w:p>
    <w:p w14:paraId="7AE5C288" w14:textId="0E3AAE7C" w:rsidR="00DF7E87" w:rsidRDefault="00DF7E87" w:rsidP="00DF7E87">
      <w:pPr>
        <w:pStyle w:val="BodyText"/>
        <w:numPr>
          <w:ilvl w:val="0"/>
          <w:numId w:val="1"/>
        </w:numPr>
        <w:pBdr>
          <w:top w:val="none" w:sz="0" w:space="0" w:color="auto"/>
        </w:pBdr>
        <w:rPr>
          <w:sz w:val="20"/>
        </w:rPr>
      </w:pPr>
      <w:r w:rsidRPr="00F457E1">
        <w:rPr>
          <w:sz w:val="20"/>
        </w:rPr>
        <w:t xml:space="preserve">A minimum of 2 years experience in </w:t>
      </w:r>
      <w:r w:rsidR="00D4600C">
        <w:rPr>
          <w:sz w:val="20"/>
        </w:rPr>
        <w:t>the medical device industry des</w:t>
      </w:r>
      <w:r w:rsidRPr="00F457E1">
        <w:rPr>
          <w:sz w:val="20"/>
        </w:rPr>
        <w:t>ired.</w:t>
      </w:r>
      <w:bookmarkStart w:id="0" w:name="_GoBack"/>
      <w:bookmarkEnd w:id="0"/>
    </w:p>
    <w:p w14:paraId="74D8BF9E" w14:textId="77777777" w:rsidR="00362A7F" w:rsidRPr="00362A7F" w:rsidRDefault="00362A7F" w:rsidP="00362A7F">
      <w:pPr>
        <w:pStyle w:val="BodyText"/>
        <w:numPr>
          <w:ilvl w:val="0"/>
          <w:numId w:val="1"/>
        </w:numPr>
        <w:pBdr>
          <w:top w:val="none" w:sz="0" w:space="0" w:color="auto"/>
        </w:pBdr>
        <w:rPr>
          <w:sz w:val="20"/>
        </w:rPr>
      </w:pPr>
      <w:r w:rsidRPr="00362A7F">
        <w:rPr>
          <w:sz w:val="20"/>
        </w:rPr>
        <w:t>Excellent organizational skills and ability to multitask</w:t>
      </w:r>
    </w:p>
    <w:p w14:paraId="04D44455" w14:textId="3A3C10AD" w:rsidR="00362A7F" w:rsidRPr="00362A7F" w:rsidRDefault="00362A7F" w:rsidP="00362A7F">
      <w:pPr>
        <w:pStyle w:val="BodyText"/>
        <w:numPr>
          <w:ilvl w:val="0"/>
          <w:numId w:val="1"/>
        </w:numPr>
        <w:pBdr>
          <w:top w:val="none" w:sz="0" w:space="0" w:color="auto"/>
        </w:pBdr>
        <w:rPr>
          <w:sz w:val="20"/>
        </w:rPr>
      </w:pPr>
      <w:r w:rsidRPr="00362A7F">
        <w:rPr>
          <w:sz w:val="20"/>
        </w:rPr>
        <w:t>Experience with medical device product development process and associated documentation: (Design History Files, Technical Files, Risk Management Files).</w:t>
      </w:r>
    </w:p>
    <w:sectPr w:rsidR="00362A7F" w:rsidRPr="00362A7F" w:rsidSect="007078AB">
      <w:headerReference w:type="default" r:id="rId9"/>
      <w:footerReference w:type="default" r:id="rId10"/>
      <w:pgSz w:w="12240" w:h="15840"/>
      <w:pgMar w:top="1440" w:right="1800" w:bottom="990" w:left="1800" w:header="720" w:footer="40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09CB3B" w14:textId="77777777" w:rsidR="000C106D" w:rsidRDefault="000C106D">
      <w:r>
        <w:separator/>
      </w:r>
    </w:p>
  </w:endnote>
  <w:endnote w:type="continuationSeparator" w:id="0">
    <w:p w14:paraId="33A30C8D" w14:textId="77777777" w:rsidR="000C106D" w:rsidRDefault="000C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Neuropol">
    <w:panose1 w:val="020B0500000000000000"/>
    <w:charset w:val="00"/>
    <w:family w:val="auto"/>
    <w:pitch w:val="variable"/>
    <w:sig w:usb0="800000A7" w:usb1="1000000A" w:usb2="00000000" w:usb3="00000000" w:csb0="0000011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0AD50" w14:textId="000F9040" w:rsidR="00BD29E4" w:rsidRDefault="00BD29E4">
    <w:pPr>
      <w:pStyle w:val="Footer"/>
      <w:jc w:val="center"/>
      <w:rPr>
        <w:rFonts w:ascii="Arial" w:hAnsi="Arial"/>
        <w:sz w:val="2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4E460" w14:textId="77777777" w:rsidR="000C106D" w:rsidRDefault="000C106D">
      <w:r>
        <w:separator/>
      </w:r>
    </w:p>
  </w:footnote>
  <w:footnote w:type="continuationSeparator" w:id="0">
    <w:p w14:paraId="59B98B91" w14:textId="77777777" w:rsidR="000C106D" w:rsidRDefault="000C10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F1BFA" w14:textId="77777777" w:rsidR="00BD29E4" w:rsidRPr="00033584" w:rsidRDefault="00BD29E4" w:rsidP="008135C4">
    <w:pPr>
      <w:pStyle w:val="Heading1"/>
      <w:tabs>
        <w:tab w:val="left" w:pos="0"/>
      </w:tabs>
      <w:spacing w:after="240"/>
      <w:ind w:left="-720"/>
      <w:rPr>
        <w:rFonts w:ascii="Neuropol" w:hAnsi="Neuropol"/>
        <w:i/>
        <w:sz w:val="36"/>
      </w:rPr>
    </w:pPr>
    <w:r w:rsidRPr="00033584">
      <w:rPr>
        <w:rFonts w:ascii="Neuropol" w:hAnsi="Neuropol"/>
        <w:i/>
        <w:sz w:val="36"/>
      </w:rPr>
      <w:t>Accumedix, Inc</w:t>
    </w:r>
    <w:r w:rsidR="00033584">
      <w:rPr>
        <w:rFonts w:ascii="Neuropol" w:hAnsi="Neuropol"/>
        <w:i/>
        <w:sz w:val="36"/>
      </w:rPr>
      <w:t>.</w:t>
    </w:r>
  </w:p>
  <w:p w14:paraId="23E0FD58" w14:textId="45EDF167" w:rsidR="00BD29E4" w:rsidRPr="00033584" w:rsidRDefault="008135C4">
    <w:pPr>
      <w:pStyle w:val="Heading2"/>
      <w:rPr>
        <w:sz w:val="32"/>
        <w:szCs w:val="32"/>
      </w:rPr>
    </w:pPr>
    <w:r>
      <w:rPr>
        <w:sz w:val="32"/>
        <w:szCs w:val="32"/>
      </w:rPr>
      <w:t>Manufacturing Operator Position</w:t>
    </w:r>
  </w:p>
  <w:p w14:paraId="0963E34D" w14:textId="77777777" w:rsidR="00BD29E4" w:rsidRDefault="00BD29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D339A"/>
    <w:multiLevelType w:val="hybridMultilevel"/>
    <w:tmpl w:val="A766745C"/>
    <w:lvl w:ilvl="0" w:tplc="62B29EE2">
      <w:start w:val="1"/>
      <w:numFmt w:val="bullet"/>
      <w:lvlText w:val=""/>
      <w:lvlJc w:val="left"/>
      <w:pPr>
        <w:tabs>
          <w:tab w:val="num" w:pos="720"/>
        </w:tabs>
        <w:ind w:left="720" w:hanging="360"/>
      </w:pPr>
      <w:rPr>
        <w:rFonts w:ascii="Symbol" w:hAnsi="Symbol" w:hint="default"/>
      </w:rPr>
    </w:lvl>
    <w:lvl w:ilvl="1" w:tplc="E3BE6E66" w:tentative="1">
      <w:start w:val="1"/>
      <w:numFmt w:val="bullet"/>
      <w:lvlText w:val="o"/>
      <w:lvlJc w:val="left"/>
      <w:pPr>
        <w:tabs>
          <w:tab w:val="num" w:pos="1440"/>
        </w:tabs>
        <w:ind w:left="1440" w:hanging="360"/>
      </w:pPr>
      <w:rPr>
        <w:rFonts w:ascii="Courier New" w:hAnsi="Courier New" w:hint="default"/>
      </w:rPr>
    </w:lvl>
    <w:lvl w:ilvl="2" w:tplc="AFF00BB0" w:tentative="1">
      <w:start w:val="1"/>
      <w:numFmt w:val="bullet"/>
      <w:lvlText w:val=""/>
      <w:lvlJc w:val="left"/>
      <w:pPr>
        <w:tabs>
          <w:tab w:val="num" w:pos="2160"/>
        </w:tabs>
        <w:ind w:left="2160" w:hanging="360"/>
      </w:pPr>
      <w:rPr>
        <w:rFonts w:ascii="Wingdings" w:hAnsi="Wingdings" w:hint="default"/>
      </w:rPr>
    </w:lvl>
    <w:lvl w:ilvl="3" w:tplc="BD8AC674" w:tentative="1">
      <w:start w:val="1"/>
      <w:numFmt w:val="bullet"/>
      <w:lvlText w:val=""/>
      <w:lvlJc w:val="left"/>
      <w:pPr>
        <w:tabs>
          <w:tab w:val="num" w:pos="2880"/>
        </w:tabs>
        <w:ind w:left="2880" w:hanging="360"/>
      </w:pPr>
      <w:rPr>
        <w:rFonts w:ascii="Symbol" w:hAnsi="Symbol" w:hint="default"/>
      </w:rPr>
    </w:lvl>
    <w:lvl w:ilvl="4" w:tplc="FA88C430" w:tentative="1">
      <w:start w:val="1"/>
      <w:numFmt w:val="bullet"/>
      <w:lvlText w:val="o"/>
      <w:lvlJc w:val="left"/>
      <w:pPr>
        <w:tabs>
          <w:tab w:val="num" w:pos="3600"/>
        </w:tabs>
        <w:ind w:left="3600" w:hanging="360"/>
      </w:pPr>
      <w:rPr>
        <w:rFonts w:ascii="Courier New" w:hAnsi="Courier New" w:hint="default"/>
      </w:rPr>
    </w:lvl>
    <w:lvl w:ilvl="5" w:tplc="18CA49FA" w:tentative="1">
      <w:start w:val="1"/>
      <w:numFmt w:val="bullet"/>
      <w:lvlText w:val=""/>
      <w:lvlJc w:val="left"/>
      <w:pPr>
        <w:tabs>
          <w:tab w:val="num" w:pos="4320"/>
        </w:tabs>
        <w:ind w:left="4320" w:hanging="360"/>
      </w:pPr>
      <w:rPr>
        <w:rFonts w:ascii="Wingdings" w:hAnsi="Wingdings" w:hint="default"/>
      </w:rPr>
    </w:lvl>
    <w:lvl w:ilvl="6" w:tplc="7ACA3D58" w:tentative="1">
      <w:start w:val="1"/>
      <w:numFmt w:val="bullet"/>
      <w:lvlText w:val=""/>
      <w:lvlJc w:val="left"/>
      <w:pPr>
        <w:tabs>
          <w:tab w:val="num" w:pos="5040"/>
        </w:tabs>
        <w:ind w:left="5040" w:hanging="360"/>
      </w:pPr>
      <w:rPr>
        <w:rFonts w:ascii="Symbol" w:hAnsi="Symbol" w:hint="default"/>
      </w:rPr>
    </w:lvl>
    <w:lvl w:ilvl="7" w:tplc="B484C932" w:tentative="1">
      <w:start w:val="1"/>
      <w:numFmt w:val="bullet"/>
      <w:lvlText w:val="o"/>
      <w:lvlJc w:val="left"/>
      <w:pPr>
        <w:tabs>
          <w:tab w:val="num" w:pos="5760"/>
        </w:tabs>
        <w:ind w:left="5760" w:hanging="360"/>
      </w:pPr>
      <w:rPr>
        <w:rFonts w:ascii="Courier New" w:hAnsi="Courier New" w:hint="default"/>
      </w:rPr>
    </w:lvl>
    <w:lvl w:ilvl="8" w:tplc="0D6E7E92" w:tentative="1">
      <w:start w:val="1"/>
      <w:numFmt w:val="bullet"/>
      <w:lvlText w:val=""/>
      <w:lvlJc w:val="left"/>
      <w:pPr>
        <w:tabs>
          <w:tab w:val="num" w:pos="6480"/>
        </w:tabs>
        <w:ind w:left="6480" w:hanging="360"/>
      </w:pPr>
      <w:rPr>
        <w:rFonts w:ascii="Wingdings" w:hAnsi="Wingdings" w:hint="default"/>
      </w:rPr>
    </w:lvl>
  </w:abstractNum>
  <w:abstractNum w:abstractNumId="2">
    <w:nsid w:val="28080799"/>
    <w:multiLevelType w:val="hybridMultilevel"/>
    <w:tmpl w:val="609A6D22"/>
    <w:lvl w:ilvl="0" w:tplc="5D3EB1C2">
      <w:start w:val="1"/>
      <w:numFmt w:val="bullet"/>
      <w:lvlText w:val=""/>
      <w:lvlJc w:val="left"/>
      <w:pPr>
        <w:tabs>
          <w:tab w:val="num" w:pos="360"/>
        </w:tabs>
        <w:ind w:left="360" w:hanging="360"/>
      </w:pPr>
      <w:rPr>
        <w:rFonts w:ascii="Symbol" w:hAnsi="Symbol" w:hint="default"/>
      </w:rPr>
    </w:lvl>
    <w:lvl w:ilvl="1" w:tplc="0122E70A" w:tentative="1">
      <w:start w:val="1"/>
      <w:numFmt w:val="bullet"/>
      <w:lvlText w:val="o"/>
      <w:lvlJc w:val="left"/>
      <w:pPr>
        <w:tabs>
          <w:tab w:val="num" w:pos="1080"/>
        </w:tabs>
        <w:ind w:left="1080" w:hanging="360"/>
      </w:pPr>
      <w:rPr>
        <w:rFonts w:ascii="Courier New" w:hAnsi="Courier New" w:hint="default"/>
      </w:rPr>
    </w:lvl>
    <w:lvl w:ilvl="2" w:tplc="ED0CA9C0" w:tentative="1">
      <w:start w:val="1"/>
      <w:numFmt w:val="bullet"/>
      <w:lvlText w:val=""/>
      <w:lvlJc w:val="left"/>
      <w:pPr>
        <w:tabs>
          <w:tab w:val="num" w:pos="1800"/>
        </w:tabs>
        <w:ind w:left="1800" w:hanging="360"/>
      </w:pPr>
      <w:rPr>
        <w:rFonts w:ascii="Wingdings" w:hAnsi="Wingdings" w:hint="default"/>
      </w:rPr>
    </w:lvl>
    <w:lvl w:ilvl="3" w:tplc="BBC2ABD4" w:tentative="1">
      <w:start w:val="1"/>
      <w:numFmt w:val="bullet"/>
      <w:lvlText w:val=""/>
      <w:lvlJc w:val="left"/>
      <w:pPr>
        <w:tabs>
          <w:tab w:val="num" w:pos="2520"/>
        </w:tabs>
        <w:ind w:left="2520" w:hanging="360"/>
      </w:pPr>
      <w:rPr>
        <w:rFonts w:ascii="Symbol" w:hAnsi="Symbol" w:hint="default"/>
      </w:rPr>
    </w:lvl>
    <w:lvl w:ilvl="4" w:tplc="7F16FDC8" w:tentative="1">
      <w:start w:val="1"/>
      <w:numFmt w:val="bullet"/>
      <w:lvlText w:val="o"/>
      <w:lvlJc w:val="left"/>
      <w:pPr>
        <w:tabs>
          <w:tab w:val="num" w:pos="3240"/>
        </w:tabs>
        <w:ind w:left="3240" w:hanging="360"/>
      </w:pPr>
      <w:rPr>
        <w:rFonts w:ascii="Courier New" w:hAnsi="Courier New" w:hint="default"/>
      </w:rPr>
    </w:lvl>
    <w:lvl w:ilvl="5" w:tplc="92D43C64" w:tentative="1">
      <w:start w:val="1"/>
      <w:numFmt w:val="bullet"/>
      <w:lvlText w:val=""/>
      <w:lvlJc w:val="left"/>
      <w:pPr>
        <w:tabs>
          <w:tab w:val="num" w:pos="3960"/>
        </w:tabs>
        <w:ind w:left="3960" w:hanging="360"/>
      </w:pPr>
      <w:rPr>
        <w:rFonts w:ascii="Wingdings" w:hAnsi="Wingdings" w:hint="default"/>
      </w:rPr>
    </w:lvl>
    <w:lvl w:ilvl="6" w:tplc="12CC8ACE" w:tentative="1">
      <w:start w:val="1"/>
      <w:numFmt w:val="bullet"/>
      <w:lvlText w:val=""/>
      <w:lvlJc w:val="left"/>
      <w:pPr>
        <w:tabs>
          <w:tab w:val="num" w:pos="4680"/>
        </w:tabs>
        <w:ind w:left="4680" w:hanging="360"/>
      </w:pPr>
      <w:rPr>
        <w:rFonts w:ascii="Symbol" w:hAnsi="Symbol" w:hint="default"/>
      </w:rPr>
    </w:lvl>
    <w:lvl w:ilvl="7" w:tplc="9A46F3A2" w:tentative="1">
      <w:start w:val="1"/>
      <w:numFmt w:val="bullet"/>
      <w:lvlText w:val="o"/>
      <w:lvlJc w:val="left"/>
      <w:pPr>
        <w:tabs>
          <w:tab w:val="num" w:pos="5400"/>
        </w:tabs>
        <w:ind w:left="5400" w:hanging="360"/>
      </w:pPr>
      <w:rPr>
        <w:rFonts w:ascii="Courier New" w:hAnsi="Courier New" w:hint="default"/>
      </w:rPr>
    </w:lvl>
    <w:lvl w:ilvl="8" w:tplc="200CB6DC" w:tentative="1">
      <w:start w:val="1"/>
      <w:numFmt w:val="bullet"/>
      <w:lvlText w:val=""/>
      <w:lvlJc w:val="left"/>
      <w:pPr>
        <w:tabs>
          <w:tab w:val="num" w:pos="6120"/>
        </w:tabs>
        <w:ind w:left="6120" w:hanging="360"/>
      </w:pPr>
      <w:rPr>
        <w:rFonts w:ascii="Wingdings" w:hAnsi="Wingdings" w:hint="default"/>
      </w:rPr>
    </w:lvl>
  </w:abstractNum>
  <w:abstractNum w:abstractNumId="3">
    <w:nsid w:val="3BF60C45"/>
    <w:multiLevelType w:val="hybridMultilevel"/>
    <w:tmpl w:val="BB1A744E"/>
    <w:lvl w:ilvl="0" w:tplc="5638FC12">
      <w:start w:val="1"/>
      <w:numFmt w:val="bullet"/>
      <w:lvlText w:val=""/>
      <w:lvlJc w:val="left"/>
      <w:pPr>
        <w:tabs>
          <w:tab w:val="num" w:pos="720"/>
        </w:tabs>
        <w:ind w:left="720" w:hanging="360"/>
      </w:pPr>
      <w:rPr>
        <w:rFonts w:ascii="Symbol" w:hAnsi="Symbol" w:hint="default"/>
      </w:rPr>
    </w:lvl>
    <w:lvl w:ilvl="1" w:tplc="D5942FC4" w:tentative="1">
      <w:start w:val="1"/>
      <w:numFmt w:val="bullet"/>
      <w:lvlText w:val="o"/>
      <w:lvlJc w:val="left"/>
      <w:pPr>
        <w:tabs>
          <w:tab w:val="num" w:pos="1440"/>
        </w:tabs>
        <w:ind w:left="1440" w:hanging="360"/>
      </w:pPr>
      <w:rPr>
        <w:rFonts w:ascii="Courier New" w:hAnsi="Courier New" w:hint="default"/>
      </w:rPr>
    </w:lvl>
    <w:lvl w:ilvl="2" w:tplc="031E078E" w:tentative="1">
      <w:start w:val="1"/>
      <w:numFmt w:val="bullet"/>
      <w:lvlText w:val=""/>
      <w:lvlJc w:val="left"/>
      <w:pPr>
        <w:tabs>
          <w:tab w:val="num" w:pos="2160"/>
        </w:tabs>
        <w:ind w:left="2160" w:hanging="360"/>
      </w:pPr>
      <w:rPr>
        <w:rFonts w:ascii="Wingdings" w:hAnsi="Wingdings" w:hint="default"/>
      </w:rPr>
    </w:lvl>
    <w:lvl w:ilvl="3" w:tplc="46548E26" w:tentative="1">
      <w:start w:val="1"/>
      <w:numFmt w:val="bullet"/>
      <w:lvlText w:val=""/>
      <w:lvlJc w:val="left"/>
      <w:pPr>
        <w:tabs>
          <w:tab w:val="num" w:pos="2880"/>
        </w:tabs>
        <w:ind w:left="2880" w:hanging="360"/>
      </w:pPr>
      <w:rPr>
        <w:rFonts w:ascii="Symbol" w:hAnsi="Symbol" w:hint="default"/>
      </w:rPr>
    </w:lvl>
    <w:lvl w:ilvl="4" w:tplc="C4E8AF5E" w:tentative="1">
      <w:start w:val="1"/>
      <w:numFmt w:val="bullet"/>
      <w:lvlText w:val="o"/>
      <w:lvlJc w:val="left"/>
      <w:pPr>
        <w:tabs>
          <w:tab w:val="num" w:pos="3600"/>
        </w:tabs>
        <w:ind w:left="3600" w:hanging="360"/>
      </w:pPr>
      <w:rPr>
        <w:rFonts w:ascii="Courier New" w:hAnsi="Courier New" w:hint="default"/>
      </w:rPr>
    </w:lvl>
    <w:lvl w:ilvl="5" w:tplc="6002BBB6" w:tentative="1">
      <w:start w:val="1"/>
      <w:numFmt w:val="bullet"/>
      <w:lvlText w:val=""/>
      <w:lvlJc w:val="left"/>
      <w:pPr>
        <w:tabs>
          <w:tab w:val="num" w:pos="4320"/>
        </w:tabs>
        <w:ind w:left="4320" w:hanging="360"/>
      </w:pPr>
      <w:rPr>
        <w:rFonts w:ascii="Wingdings" w:hAnsi="Wingdings" w:hint="default"/>
      </w:rPr>
    </w:lvl>
    <w:lvl w:ilvl="6" w:tplc="C9ECF58E" w:tentative="1">
      <w:start w:val="1"/>
      <w:numFmt w:val="bullet"/>
      <w:lvlText w:val=""/>
      <w:lvlJc w:val="left"/>
      <w:pPr>
        <w:tabs>
          <w:tab w:val="num" w:pos="5040"/>
        </w:tabs>
        <w:ind w:left="5040" w:hanging="360"/>
      </w:pPr>
      <w:rPr>
        <w:rFonts w:ascii="Symbol" w:hAnsi="Symbol" w:hint="default"/>
      </w:rPr>
    </w:lvl>
    <w:lvl w:ilvl="7" w:tplc="F2AAE7D4" w:tentative="1">
      <w:start w:val="1"/>
      <w:numFmt w:val="bullet"/>
      <w:lvlText w:val="o"/>
      <w:lvlJc w:val="left"/>
      <w:pPr>
        <w:tabs>
          <w:tab w:val="num" w:pos="5760"/>
        </w:tabs>
        <w:ind w:left="5760" w:hanging="360"/>
      </w:pPr>
      <w:rPr>
        <w:rFonts w:ascii="Courier New" w:hAnsi="Courier New" w:hint="default"/>
      </w:rPr>
    </w:lvl>
    <w:lvl w:ilvl="8" w:tplc="6932248A" w:tentative="1">
      <w:start w:val="1"/>
      <w:numFmt w:val="bullet"/>
      <w:lvlText w:val=""/>
      <w:lvlJc w:val="left"/>
      <w:pPr>
        <w:tabs>
          <w:tab w:val="num" w:pos="6480"/>
        </w:tabs>
        <w:ind w:left="6480" w:hanging="360"/>
      </w:pPr>
      <w:rPr>
        <w:rFonts w:ascii="Wingdings" w:hAnsi="Wingdings" w:hint="default"/>
      </w:rPr>
    </w:lvl>
  </w:abstractNum>
  <w:abstractNum w:abstractNumId="4">
    <w:nsid w:val="63515D5D"/>
    <w:multiLevelType w:val="hybridMultilevel"/>
    <w:tmpl w:val="F6D01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319"/>
    <w:rsid w:val="00033584"/>
    <w:rsid w:val="00072925"/>
    <w:rsid w:val="000A3A4E"/>
    <w:rsid w:val="000C0821"/>
    <w:rsid w:val="000C0C13"/>
    <w:rsid w:val="000C106D"/>
    <w:rsid w:val="000E5319"/>
    <w:rsid w:val="001A7010"/>
    <w:rsid w:val="001D01DF"/>
    <w:rsid w:val="00222F95"/>
    <w:rsid w:val="0027353C"/>
    <w:rsid w:val="00274CE5"/>
    <w:rsid w:val="00323015"/>
    <w:rsid w:val="00351D98"/>
    <w:rsid w:val="0035602A"/>
    <w:rsid w:val="00362A7F"/>
    <w:rsid w:val="003D2D52"/>
    <w:rsid w:val="003E5B5E"/>
    <w:rsid w:val="00436854"/>
    <w:rsid w:val="004434A6"/>
    <w:rsid w:val="00465ED0"/>
    <w:rsid w:val="004F13EB"/>
    <w:rsid w:val="0050558C"/>
    <w:rsid w:val="005901BD"/>
    <w:rsid w:val="005C39B4"/>
    <w:rsid w:val="00631C2E"/>
    <w:rsid w:val="00631FFC"/>
    <w:rsid w:val="006B53EE"/>
    <w:rsid w:val="006D4BF1"/>
    <w:rsid w:val="007078AB"/>
    <w:rsid w:val="00727E21"/>
    <w:rsid w:val="007D0E93"/>
    <w:rsid w:val="00800AFF"/>
    <w:rsid w:val="008135C4"/>
    <w:rsid w:val="008212DA"/>
    <w:rsid w:val="00843A27"/>
    <w:rsid w:val="00917C07"/>
    <w:rsid w:val="00990C25"/>
    <w:rsid w:val="00AC354A"/>
    <w:rsid w:val="00AC764D"/>
    <w:rsid w:val="00AD2389"/>
    <w:rsid w:val="00AD78A4"/>
    <w:rsid w:val="00B2739F"/>
    <w:rsid w:val="00B308B8"/>
    <w:rsid w:val="00BB1F7C"/>
    <w:rsid w:val="00BD29E4"/>
    <w:rsid w:val="00BD76C8"/>
    <w:rsid w:val="00C03C8E"/>
    <w:rsid w:val="00C16A14"/>
    <w:rsid w:val="00D4600C"/>
    <w:rsid w:val="00D47A3B"/>
    <w:rsid w:val="00DB7C0E"/>
    <w:rsid w:val="00DF7E87"/>
    <w:rsid w:val="00EB0DA6"/>
    <w:rsid w:val="00ED18DB"/>
    <w:rsid w:val="00F24AA4"/>
    <w:rsid w:val="00F457E1"/>
    <w:rsid w:val="00F87313"/>
    <w:rsid w:val="00FF4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1"/>
    </o:shapelayout>
  </w:shapeDefaults>
  <w:decimalSymbol w:val="."/>
  <w:listSeparator w:val=","/>
  <w14:docId w14:val="61EC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5E"/>
    <w:pPr>
      <w:overflowPunct w:val="0"/>
      <w:autoSpaceDE w:val="0"/>
      <w:autoSpaceDN w:val="0"/>
      <w:adjustRightInd w:val="0"/>
      <w:textAlignment w:val="baseline"/>
    </w:pPr>
  </w:style>
  <w:style w:type="paragraph" w:styleId="Heading1">
    <w:name w:val="heading 1"/>
    <w:basedOn w:val="Normal"/>
    <w:next w:val="Normal"/>
    <w:qFormat/>
    <w:rsid w:val="003E5B5E"/>
    <w:pPr>
      <w:keepNext/>
      <w:outlineLvl w:val="0"/>
    </w:pPr>
    <w:rPr>
      <w:b/>
      <w:sz w:val="28"/>
    </w:rPr>
  </w:style>
  <w:style w:type="paragraph" w:styleId="Heading2">
    <w:name w:val="heading 2"/>
    <w:basedOn w:val="Normal"/>
    <w:next w:val="Normal"/>
    <w:qFormat/>
    <w:rsid w:val="003E5B5E"/>
    <w:pPr>
      <w:keepNext/>
      <w:jc w:val="center"/>
      <w:outlineLvl w:val="1"/>
    </w:pPr>
    <w:rPr>
      <w:rFonts w:ascii="Arial" w:hAnsi="Arial"/>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5B5E"/>
    <w:pPr>
      <w:pBdr>
        <w:top w:val="single" w:sz="24" w:space="1" w:color="auto"/>
      </w:pBdr>
    </w:pPr>
    <w:rPr>
      <w:rFonts w:ascii="Arial" w:hAnsi="Arial" w:cs="Arial"/>
      <w:sz w:val="24"/>
    </w:rPr>
  </w:style>
  <w:style w:type="paragraph" w:styleId="Header">
    <w:name w:val="header"/>
    <w:basedOn w:val="Normal"/>
    <w:rsid w:val="003E5B5E"/>
    <w:pPr>
      <w:tabs>
        <w:tab w:val="center" w:pos="4320"/>
        <w:tab w:val="right" w:pos="8640"/>
      </w:tabs>
    </w:pPr>
  </w:style>
  <w:style w:type="paragraph" w:styleId="Footer">
    <w:name w:val="footer"/>
    <w:basedOn w:val="Normal"/>
    <w:rsid w:val="003E5B5E"/>
    <w:pPr>
      <w:tabs>
        <w:tab w:val="center" w:pos="4320"/>
        <w:tab w:val="right" w:pos="8640"/>
      </w:tabs>
    </w:pPr>
  </w:style>
  <w:style w:type="paragraph" w:styleId="BalloonText">
    <w:name w:val="Balloon Text"/>
    <w:basedOn w:val="Normal"/>
    <w:link w:val="BalloonTextChar"/>
    <w:uiPriority w:val="99"/>
    <w:semiHidden/>
    <w:unhideWhenUsed/>
    <w:rsid w:val="000C0821"/>
    <w:rPr>
      <w:rFonts w:ascii="Tahoma" w:hAnsi="Tahoma" w:cs="Tahoma"/>
      <w:sz w:val="16"/>
      <w:szCs w:val="16"/>
    </w:rPr>
  </w:style>
  <w:style w:type="character" w:customStyle="1" w:styleId="BalloonTextChar">
    <w:name w:val="Balloon Text Char"/>
    <w:basedOn w:val="DefaultParagraphFont"/>
    <w:link w:val="BalloonText"/>
    <w:uiPriority w:val="99"/>
    <w:semiHidden/>
    <w:rsid w:val="000C0821"/>
    <w:rPr>
      <w:rFonts w:ascii="Tahoma" w:hAnsi="Tahoma" w:cs="Tahoma"/>
      <w:sz w:val="16"/>
      <w:szCs w:val="16"/>
    </w:rPr>
  </w:style>
  <w:style w:type="character" w:customStyle="1" w:styleId="BodyTextChar">
    <w:name w:val="Body Text Char"/>
    <w:basedOn w:val="DefaultParagraphFont"/>
    <w:link w:val="BodyText"/>
    <w:rsid w:val="00F457E1"/>
    <w:rPr>
      <w:rFonts w:ascii="Arial" w:hAnsi="Arial" w:cs="Arial"/>
      <w:sz w:val="24"/>
    </w:rPr>
  </w:style>
  <w:style w:type="paragraph" w:styleId="ListParagraph">
    <w:name w:val="List Paragraph"/>
    <w:basedOn w:val="Normal"/>
    <w:uiPriority w:val="34"/>
    <w:qFormat/>
    <w:rsid w:val="005901BD"/>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B5E"/>
    <w:pPr>
      <w:overflowPunct w:val="0"/>
      <w:autoSpaceDE w:val="0"/>
      <w:autoSpaceDN w:val="0"/>
      <w:adjustRightInd w:val="0"/>
      <w:textAlignment w:val="baseline"/>
    </w:pPr>
  </w:style>
  <w:style w:type="paragraph" w:styleId="Heading1">
    <w:name w:val="heading 1"/>
    <w:basedOn w:val="Normal"/>
    <w:next w:val="Normal"/>
    <w:qFormat/>
    <w:rsid w:val="003E5B5E"/>
    <w:pPr>
      <w:keepNext/>
      <w:outlineLvl w:val="0"/>
    </w:pPr>
    <w:rPr>
      <w:b/>
      <w:sz w:val="28"/>
    </w:rPr>
  </w:style>
  <w:style w:type="paragraph" w:styleId="Heading2">
    <w:name w:val="heading 2"/>
    <w:basedOn w:val="Normal"/>
    <w:next w:val="Normal"/>
    <w:qFormat/>
    <w:rsid w:val="003E5B5E"/>
    <w:pPr>
      <w:keepNext/>
      <w:jc w:val="center"/>
      <w:outlineLvl w:val="1"/>
    </w:pPr>
    <w:rPr>
      <w:rFonts w:ascii="Arial" w:hAnsi="Arial"/>
      <w:b/>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5B5E"/>
    <w:pPr>
      <w:pBdr>
        <w:top w:val="single" w:sz="24" w:space="1" w:color="auto"/>
      </w:pBdr>
    </w:pPr>
    <w:rPr>
      <w:rFonts w:ascii="Arial" w:hAnsi="Arial" w:cs="Arial"/>
      <w:sz w:val="24"/>
    </w:rPr>
  </w:style>
  <w:style w:type="paragraph" w:styleId="Header">
    <w:name w:val="header"/>
    <w:basedOn w:val="Normal"/>
    <w:rsid w:val="003E5B5E"/>
    <w:pPr>
      <w:tabs>
        <w:tab w:val="center" w:pos="4320"/>
        <w:tab w:val="right" w:pos="8640"/>
      </w:tabs>
    </w:pPr>
  </w:style>
  <w:style w:type="paragraph" w:styleId="Footer">
    <w:name w:val="footer"/>
    <w:basedOn w:val="Normal"/>
    <w:rsid w:val="003E5B5E"/>
    <w:pPr>
      <w:tabs>
        <w:tab w:val="center" w:pos="4320"/>
        <w:tab w:val="right" w:pos="8640"/>
      </w:tabs>
    </w:pPr>
  </w:style>
  <w:style w:type="paragraph" w:styleId="BalloonText">
    <w:name w:val="Balloon Text"/>
    <w:basedOn w:val="Normal"/>
    <w:link w:val="BalloonTextChar"/>
    <w:uiPriority w:val="99"/>
    <w:semiHidden/>
    <w:unhideWhenUsed/>
    <w:rsid w:val="000C0821"/>
    <w:rPr>
      <w:rFonts w:ascii="Tahoma" w:hAnsi="Tahoma" w:cs="Tahoma"/>
      <w:sz w:val="16"/>
      <w:szCs w:val="16"/>
    </w:rPr>
  </w:style>
  <w:style w:type="character" w:customStyle="1" w:styleId="BalloonTextChar">
    <w:name w:val="Balloon Text Char"/>
    <w:basedOn w:val="DefaultParagraphFont"/>
    <w:link w:val="BalloonText"/>
    <w:uiPriority w:val="99"/>
    <w:semiHidden/>
    <w:rsid w:val="000C0821"/>
    <w:rPr>
      <w:rFonts w:ascii="Tahoma" w:hAnsi="Tahoma" w:cs="Tahoma"/>
      <w:sz w:val="16"/>
      <w:szCs w:val="16"/>
    </w:rPr>
  </w:style>
  <w:style w:type="character" w:customStyle="1" w:styleId="BodyTextChar">
    <w:name w:val="Body Text Char"/>
    <w:basedOn w:val="DefaultParagraphFont"/>
    <w:link w:val="BodyText"/>
    <w:rsid w:val="00F457E1"/>
    <w:rPr>
      <w:rFonts w:ascii="Arial" w:hAnsi="Arial" w:cs="Arial"/>
      <w:sz w:val="24"/>
    </w:rPr>
  </w:style>
  <w:style w:type="paragraph" w:styleId="ListParagraph">
    <w:name w:val="List Paragraph"/>
    <w:basedOn w:val="Normal"/>
    <w:uiPriority w:val="34"/>
    <w:qFormat/>
    <w:rsid w:val="005901BD"/>
    <w:pPr>
      <w:overflowPunct/>
      <w:autoSpaceDE/>
      <w:autoSpaceDN/>
      <w:adjustRightInd/>
      <w:spacing w:after="200" w:line="276" w:lineRule="auto"/>
      <w:ind w:left="720"/>
      <w:contextualSpacing/>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AB817-BCEC-1E4C-B90A-2459CEED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Surgical</dc:creator>
  <cp:lastModifiedBy>Paul Serio</cp:lastModifiedBy>
  <cp:revision>7</cp:revision>
  <cp:lastPrinted>2013-03-13T16:24:00Z</cp:lastPrinted>
  <dcterms:created xsi:type="dcterms:W3CDTF">2014-10-19T13:48:00Z</dcterms:created>
  <dcterms:modified xsi:type="dcterms:W3CDTF">2014-10-19T13:57:00Z</dcterms:modified>
</cp:coreProperties>
</file>